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6D5A9E">
        <w:rPr>
          <w:rFonts w:ascii="Times New Roman" w:hAnsi="Times New Roman" w:cs="Times New Roman"/>
          <w:sz w:val="27"/>
          <w:szCs w:val="27"/>
        </w:rPr>
        <w:t>24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="006D5A9E">
        <w:rPr>
          <w:rFonts w:ascii="Times New Roman" w:hAnsi="Times New Roman" w:cs="Times New Roman"/>
          <w:sz w:val="27"/>
          <w:szCs w:val="27"/>
        </w:rPr>
        <w:t>1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24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6D5A9E">
        <w:rPr>
          <w:rFonts w:ascii="Times New Roman" w:hAnsi="Times New Roman" w:cs="Times New Roman"/>
          <w:bCs/>
          <w:sz w:val="27"/>
          <w:szCs w:val="27"/>
        </w:rPr>
        <w:t>0017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-01-202</w:t>
      </w:r>
      <w:r w:rsidR="001873F7">
        <w:rPr>
          <w:rFonts w:ascii="Times New Roman" w:hAnsi="Times New Roman" w:cs="Times New Roman"/>
          <w:bCs/>
          <w:sz w:val="27"/>
          <w:szCs w:val="27"/>
        </w:rPr>
        <w:t>4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6D5A9E">
        <w:rPr>
          <w:rFonts w:ascii="Times New Roman" w:hAnsi="Times New Roman" w:cs="Times New Roman"/>
          <w:bCs/>
          <w:sz w:val="27"/>
          <w:szCs w:val="27"/>
        </w:rPr>
        <w:t xml:space="preserve">5138-72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6D5A9E">
        <w:rPr>
          <w:rFonts w:ascii="Times New Roman" w:hAnsi="Times New Roman" w:cs="Times New Roman"/>
          <w:sz w:val="27"/>
          <w:szCs w:val="27"/>
        </w:rPr>
        <w:t>15 января 2025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A9E">
        <w:rPr>
          <w:rFonts w:ascii="Times New Roman" w:hAnsi="Times New Roman" w:cs="Times New Roman"/>
          <w:sz w:val="27"/>
          <w:szCs w:val="27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7"/>
          <w:szCs w:val="27"/>
        </w:rPr>
        <w:t xml:space="preserve">ого округа – Югры 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6D5A9E" w:rsidR="006D5A9E">
        <w:rPr>
          <w:rFonts w:ascii="Times New Roman" w:hAnsi="Times New Roman" w:cs="Times New Roman"/>
          <w:sz w:val="27"/>
          <w:szCs w:val="27"/>
        </w:rPr>
        <w:t xml:space="preserve">Стратила Светланы Ивановны, </w:t>
      </w:r>
      <w:r w:rsidR="001A7F0B">
        <w:rPr>
          <w:rFonts w:ascii="Times New Roman" w:hAnsi="Times New Roman" w:cs="Times New Roman"/>
          <w:sz w:val="27"/>
          <w:szCs w:val="27"/>
        </w:rPr>
        <w:t>*</w:t>
      </w:r>
      <w:r w:rsidRPr="006D5A9E" w:rsidR="006D5A9E">
        <w:rPr>
          <w:rFonts w:ascii="Times New Roman" w:hAnsi="Times New Roman" w:cs="Times New Roman"/>
          <w:sz w:val="27"/>
          <w:szCs w:val="27"/>
        </w:rPr>
        <w:t xml:space="preserve">, гражданки РФ, работающей: ООО «АКВА Строй Сервис», директором, зарегистрированной и проживающей по адресу: </w:t>
      </w:r>
      <w:r w:rsidR="001A7F0B">
        <w:rPr>
          <w:rFonts w:ascii="Times New Roman" w:hAnsi="Times New Roman" w:cs="Times New Roman"/>
          <w:sz w:val="27"/>
          <w:szCs w:val="27"/>
        </w:rPr>
        <w:t>*</w:t>
      </w:r>
      <w:r w:rsidRPr="006D5A9E" w:rsidR="006D5A9E">
        <w:rPr>
          <w:rFonts w:ascii="Times New Roman" w:hAnsi="Times New Roman" w:cs="Times New Roman"/>
          <w:sz w:val="27"/>
          <w:szCs w:val="27"/>
        </w:rPr>
        <w:t>,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="006A63D6">
        <w:rPr>
          <w:rFonts w:ascii="Times New Roman" w:hAnsi="Times New Roman" w:cs="Times New Roman"/>
          <w:sz w:val="27"/>
          <w:szCs w:val="27"/>
        </w:rPr>
        <w:t>й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6A63D6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Стратила С.И.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D5A9E">
        <w:rPr>
          <w:rFonts w:ascii="Times New Roman" w:hAnsi="Times New Roman" w:cs="Times New Roman"/>
          <w:sz w:val="27"/>
          <w:szCs w:val="27"/>
        </w:rPr>
        <w:t>ООО «АКВА Строй 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действующая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соответствии с Требованием № </w:t>
      </w:r>
      <w:r>
        <w:rPr>
          <w:rFonts w:ascii="Times New Roman" w:hAnsi="Times New Roman" w:cs="Times New Roman"/>
          <w:sz w:val="27"/>
          <w:szCs w:val="27"/>
        </w:rPr>
        <w:t>1764-12 от 25.06.2024.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Данное требование направлено в адрес </w:t>
      </w:r>
      <w:r w:rsidRPr="006D5A9E">
        <w:rPr>
          <w:rFonts w:ascii="Times New Roman" w:hAnsi="Times New Roman" w:cs="Times New Roman"/>
          <w:sz w:val="27"/>
          <w:szCs w:val="27"/>
        </w:rPr>
        <w:t>ООО «АКВА Строй 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 по теле</w:t>
      </w:r>
      <w:r w:rsidR="001873F7">
        <w:rPr>
          <w:rFonts w:ascii="Times New Roman" w:hAnsi="Times New Roman" w:cs="Times New Roman"/>
          <w:sz w:val="27"/>
          <w:szCs w:val="27"/>
        </w:rPr>
        <w:t xml:space="preserve">коммуникационным каналам связи </w:t>
      </w:r>
      <w:r>
        <w:rPr>
          <w:rFonts w:ascii="Times New Roman" w:hAnsi="Times New Roman" w:cs="Times New Roman"/>
          <w:sz w:val="27"/>
          <w:szCs w:val="27"/>
        </w:rPr>
        <w:t>25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получено </w:t>
      </w:r>
      <w:r>
        <w:rPr>
          <w:rFonts w:ascii="Times New Roman" w:hAnsi="Times New Roman" w:cs="Times New Roman"/>
          <w:sz w:val="27"/>
          <w:szCs w:val="27"/>
        </w:rPr>
        <w:t>03.07.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что подтверждается квитанцией о приеме электронного документа.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7</w:t>
      </w:r>
      <w:r w:rsidR="001873F7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(с учетом пояснений о продлении сроков представления документов от 17.07.2024). </w:t>
      </w:r>
      <w:r w:rsidRPr="00D91257">
        <w:rPr>
          <w:rFonts w:ascii="Times New Roman" w:hAnsi="Times New Roman" w:cs="Times New Roman"/>
          <w:sz w:val="27"/>
          <w:szCs w:val="27"/>
        </w:rPr>
        <w:t>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 xml:space="preserve">го правонарушения - </w:t>
      </w:r>
      <w:r>
        <w:rPr>
          <w:rFonts w:ascii="Times New Roman" w:hAnsi="Times New Roman" w:cs="Times New Roman"/>
          <w:sz w:val="27"/>
          <w:szCs w:val="27"/>
        </w:rPr>
        <w:t>31</w:t>
      </w:r>
      <w:r w:rsidRPr="00D9125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>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</w:t>
      </w:r>
      <w:r>
        <w:rPr>
          <w:rFonts w:ascii="Times New Roman" w:hAnsi="Times New Roman" w:cs="Times New Roman"/>
          <w:sz w:val="27"/>
          <w:szCs w:val="27"/>
        </w:rPr>
        <w:t>Мира д. 2</w:t>
      </w:r>
      <w:r w:rsidRPr="00D91257">
        <w:rPr>
          <w:rFonts w:ascii="Times New Roman" w:hAnsi="Times New Roman" w:cs="Times New Roman"/>
          <w:sz w:val="27"/>
          <w:szCs w:val="27"/>
        </w:rPr>
        <w:t xml:space="preserve">. В нарушение срока, установленного пунктом 5 статьи 93.1 НК РФ </w:t>
      </w:r>
      <w:r w:rsidRPr="006D5A9E">
        <w:rPr>
          <w:rFonts w:ascii="Times New Roman" w:hAnsi="Times New Roman" w:cs="Times New Roman"/>
          <w:sz w:val="27"/>
          <w:szCs w:val="27"/>
        </w:rPr>
        <w:t>ООО «АКВА Строй 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</w:t>
      </w:r>
      <w:r>
        <w:rPr>
          <w:rFonts w:ascii="Times New Roman" w:hAnsi="Times New Roman" w:cs="Times New Roman"/>
          <w:sz w:val="27"/>
          <w:szCs w:val="27"/>
        </w:rPr>
        <w:t>30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Ответ по требованию представлен </w:t>
      </w:r>
      <w:r>
        <w:rPr>
          <w:rFonts w:ascii="Times New Roman" w:hAnsi="Times New Roman" w:cs="Times New Roman"/>
          <w:sz w:val="27"/>
          <w:szCs w:val="27"/>
        </w:rPr>
        <w:t>15.10.2024</w:t>
      </w:r>
      <w:r w:rsidR="001873F7">
        <w:rPr>
          <w:rFonts w:ascii="Times New Roman" w:hAnsi="Times New Roman" w:cs="Times New Roman"/>
          <w:sz w:val="27"/>
          <w:szCs w:val="27"/>
        </w:rPr>
        <w:t>, но с нарушением срока.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Стратила С.И.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рассмотрении дела вину признала</w:t>
      </w:r>
      <w:r w:rsidR="001907DB">
        <w:rPr>
          <w:rFonts w:ascii="Times New Roman" w:hAnsi="Times New Roman" w:cs="Times New Roman"/>
          <w:sz w:val="27"/>
          <w:szCs w:val="27"/>
        </w:rPr>
        <w:t xml:space="preserve"> и     пояснила,  что  срок  предоставления  документов  по  требованию  был  действительно нарушен  в  связи  с тем, что  потребовалось  длительное  время для  восстановления  документов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="006A63D6">
        <w:rPr>
          <w:rFonts w:ascii="Times New Roman" w:hAnsi="Times New Roman" w:cs="Times New Roman"/>
          <w:sz w:val="27"/>
          <w:szCs w:val="27"/>
        </w:rPr>
        <w:t xml:space="preserve">заслушав Стратила С.И., </w:t>
      </w:r>
      <w:r w:rsidRPr="00D91257">
        <w:rPr>
          <w:rFonts w:ascii="Times New Roman" w:hAnsi="Times New Roman" w:cs="Times New Roman"/>
          <w:sz w:val="27"/>
          <w:szCs w:val="27"/>
        </w:rPr>
        <w:t>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6A63D6">
        <w:rPr>
          <w:rFonts w:ascii="Times New Roman" w:hAnsi="Times New Roman" w:cs="Times New Roman"/>
          <w:sz w:val="27"/>
          <w:szCs w:val="27"/>
        </w:rPr>
        <w:t>Стратила С.И.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="006A63D6">
        <w:rPr>
          <w:rFonts w:ascii="Times New Roman" w:hAnsi="Times New Roman" w:cs="Times New Roman"/>
          <w:sz w:val="27"/>
          <w:szCs w:val="27"/>
        </w:rPr>
        <w:t xml:space="preserve">31300049700002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6A63D6">
        <w:rPr>
          <w:rFonts w:ascii="Times New Roman" w:hAnsi="Times New Roman" w:cs="Times New Roman"/>
          <w:w w:val="103"/>
          <w:sz w:val="27"/>
          <w:szCs w:val="27"/>
        </w:rPr>
        <w:t>29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="006A63D6">
        <w:rPr>
          <w:rFonts w:ascii="Times New Roman" w:hAnsi="Times New Roman" w:cs="Times New Roman"/>
          <w:w w:val="103"/>
          <w:sz w:val="27"/>
          <w:szCs w:val="27"/>
        </w:rPr>
        <w:t>1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6A63D6">
        <w:rPr>
          <w:rFonts w:ascii="Times New Roman" w:hAnsi="Times New Roman" w:cs="Times New Roman"/>
          <w:sz w:val="27"/>
          <w:szCs w:val="27"/>
        </w:rPr>
        <w:t xml:space="preserve">1764-12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6A63D6">
        <w:rPr>
          <w:rFonts w:ascii="Times New Roman" w:hAnsi="Times New Roman" w:cs="Times New Roman"/>
          <w:sz w:val="27"/>
          <w:szCs w:val="27"/>
        </w:rPr>
        <w:t>25.06.</w:t>
      </w:r>
      <w:r w:rsidR="001873F7">
        <w:rPr>
          <w:rFonts w:ascii="Times New Roman" w:hAnsi="Times New Roman" w:cs="Times New Roman"/>
          <w:sz w:val="27"/>
          <w:szCs w:val="27"/>
        </w:rPr>
        <w:t>2024</w:t>
      </w:r>
      <w:r w:rsidRPr="00D91257" w:rsidR="00845C75">
        <w:rPr>
          <w:rFonts w:ascii="Times New Roman" w:hAnsi="Times New Roman" w:cs="Times New Roman"/>
          <w:sz w:val="27"/>
          <w:szCs w:val="27"/>
        </w:rPr>
        <w:t>;  квитанци</w:t>
      </w:r>
      <w:r w:rsidR="001873F7">
        <w:rPr>
          <w:rFonts w:ascii="Times New Roman" w:hAnsi="Times New Roman" w:cs="Times New Roman"/>
          <w:sz w:val="27"/>
          <w:szCs w:val="27"/>
        </w:rPr>
        <w:t>ю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sz w:val="27"/>
          <w:szCs w:val="27"/>
        </w:rPr>
        <w:t>о приеме электронного документа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</w:t>
      </w:r>
      <w:r w:rsidRPr="00D91257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6D5A9E" w:rsidR="006A63D6">
        <w:rPr>
          <w:rFonts w:ascii="Times New Roman" w:hAnsi="Times New Roman" w:cs="Times New Roman"/>
          <w:sz w:val="27"/>
          <w:szCs w:val="27"/>
        </w:rPr>
        <w:t>ООО «АКВА Строй 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6A63D6">
        <w:rPr>
          <w:rFonts w:ascii="Times New Roman" w:hAnsi="Times New Roman" w:cs="Times New Roman"/>
          <w:sz w:val="27"/>
          <w:szCs w:val="27"/>
        </w:rPr>
        <w:t>Стратила С.И.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6A63D6">
        <w:rPr>
          <w:rFonts w:ascii="Times New Roman" w:hAnsi="Times New Roman" w:cs="Times New Roman"/>
          <w:sz w:val="27"/>
          <w:szCs w:val="27"/>
        </w:rPr>
        <w:t>Стратила С.И.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6A63D6">
        <w:rPr>
          <w:rFonts w:ascii="Times New Roman" w:hAnsi="Times New Roman" w:cs="Times New Roman"/>
          <w:sz w:val="27"/>
          <w:szCs w:val="27"/>
        </w:rPr>
        <w:t>Стратила С.И.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6A63D6">
        <w:rPr>
          <w:rFonts w:ascii="Times New Roman" w:hAnsi="Times New Roman" w:cs="Times New Roman"/>
          <w:sz w:val="27"/>
          <w:szCs w:val="27"/>
        </w:rPr>
        <w:t>ё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Стратила Светлану Ивановну</w:t>
      </w:r>
      <w:r w:rsidRPr="00D91257" w:rsidR="006D5A9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pacing w:val="-3"/>
          <w:sz w:val="27"/>
          <w:szCs w:val="27"/>
        </w:rPr>
        <w:t xml:space="preserve">ой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>
        <w:rPr>
          <w:rFonts w:ascii="Times New Roman" w:hAnsi="Times New Roman" w:cs="Times New Roman"/>
          <w:spacing w:val="-3"/>
          <w:sz w:val="27"/>
          <w:szCs w:val="27"/>
        </w:rPr>
        <w:t>й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 xml:space="preserve"> настоящей статьи, либо </w:t>
      </w:r>
      <w:r w:rsidRPr="00D91257">
        <w:rPr>
          <w:rFonts w:ascii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6A63D6" w:rsidR="006A63D6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0412365400175010462415163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91257" w:rsidR="00F15E7D">
        <w:rPr>
          <w:rFonts w:ascii="Times New Roman" w:hAnsi="Times New Roman" w:cs="Times New Roman"/>
          <w:sz w:val="27"/>
          <w:szCs w:val="27"/>
        </w:rPr>
        <w:tab/>
      </w:r>
      <w:r w:rsidR="001907DB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907DB"/>
    <w:rsid w:val="001A7F0B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A63D6"/>
    <w:rsid w:val="006D5A9E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5E36-2258-4D8D-837E-FB52E61F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